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73C" w:rsidRDefault="00FE173C" w:rsidP="00FE173C">
      <w:pPr>
        <w:pStyle w:val="a3"/>
      </w:pPr>
      <w:r>
        <w:t>Одной из главных составляющих акци</w:t>
      </w:r>
      <w:r w:rsidR="00B56728">
        <w:t>и</w:t>
      </w:r>
      <w:r>
        <w:t xml:space="preserve"> - информационная. Даже если мероприятие проводится в одном городе региона или дворе города, очень важно максимально задействовать информационный ресурс для распространения информации о празднике и приглашению к участию.</w:t>
      </w:r>
    </w:p>
    <w:p w:rsidR="00FE173C" w:rsidRDefault="00FE173C" w:rsidP="00FE173C">
      <w:pPr>
        <w:pStyle w:val="a3"/>
      </w:pPr>
      <w:r>
        <w:t>Все мероприятия и события,  которые можно провести в этот день или посвятить этой теме, можно разделить на четыре уровня:</w:t>
      </w:r>
    </w:p>
    <w:p w:rsidR="00FE173C" w:rsidRDefault="00FE173C" w:rsidP="00FE173C">
      <w:pPr>
        <w:pStyle w:val="a3"/>
      </w:pPr>
      <w:r>
        <w:t>1. Официальный</w:t>
      </w:r>
    </w:p>
    <w:p w:rsidR="00FE173C" w:rsidRDefault="00FE173C" w:rsidP="00FE173C">
      <w:pPr>
        <w:pStyle w:val="a3"/>
      </w:pPr>
      <w:r>
        <w:t xml:space="preserve">- Глава региона, города или муниципалитета может поздравить жителей как в рамках общегородского мероприятия, так и через СМИ или официальное обращение.  </w:t>
      </w:r>
      <w:r>
        <w:br/>
        <w:t xml:space="preserve">На этом уровне могут быть организованы массовые мероприятия в </w:t>
      </w:r>
      <w:r w:rsidR="00B56728">
        <w:t>парках, концерты</w:t>
      </w:r>
      <w:r>
        <w:t xml:space="preserve"> соседских песен или флеш</w:t>
      </w:r>
      <w:r w:rsidR="00B56728">
        <w:t>мобы</w:t>
      </w:r>
      <w:r>
        <w:t xml:space="preserve"> и другие </w:t>
      </w:r>
      <w:r w:rsidR="00B56728">
        <w:t>похожие</w:t>
      </w:r>
      <w:r>
        <w:t xml:space="preserve"> мероприятия.</w:t>
      </w:r>
    </w:p>
    <w:p w:rsidR="00FE173C" w:rsidRDefault="00FE173C" w:rsidP="00FE173C">
      <w:pPr>
        <w:pStyle w:val="a3"/>
      </w:pPr>
      <w:r>
        <w:t xml:space="preserve">Возможно </w:t>
      </w:r>
      <w:proofErr w:type="gramStart"/>
      <w:r>
        <w:t xml:space="preserve">подведение итогов работы </w:t>
      </w:r>
      <w:r w:rsidR="00B56728">
        <w:t>различных проектов</w:t>
      </w:r>
      <w:proofErr w:type="gramEnd"/>
      <w:r w:rsidR="00B56728">
        <w:t xml:space="preserve"> связанных с локальной территорией, или</w:t>
      </w:r>
      <w:r>
        <w:t xml:space="preserve"> награждение отличиться сотрудников. </w:t>
      </w:r>
    </w:p>
    <w:p w:rsidR="00FE173C" w:rsidRDefault="00FE173C" w:rsidP="00FE173C">
      <w:pPr>
        <w:pStyle w:val="a3"/>
      </w:pPr>
      <w:r>
        <w:t>2. Уровень организаций и образоват</w:t>
      </w:r>
      <w:r w:rsidR="00F20A26">
        <w:t>ельных</w:t>
      </w:r>
      <w:r>
        <w:t xml:space="preserve"> учреждений</w:t>
      </w:r>
    </w:p>
    <w:p w:rsidR="00FE173C" w:rsidRDefault="00FE173C" w:rsidP="00FE173C">
      <w:pPr>
        <w:pStyle w:val="a3"/>
      </w:pPr>
      <w:r>
        <w:t>В рамках школьной программы можно провести урок добрососедства. А так же конкурсы рисунков или поделок на тему "Мой дом" или "Я учусь быть грамотным потребителем". А также разнообразные события типа субботник,  озеленения,  обхода пожилых соседей с поздравлениями и так далее.</w:t>
      </w:r>
    </w:p>
    <w:p w:rsidR="00FE173C" w:rsidRDefault="00FE173C" w:rsidP="00FE173C">
      <w:pPr>
        <w:pStyle w:val="a3"/>
      </w:pPr>
      <w:r>
        <w:t>Для учащихся ВУЗов можно предложить устроить флешмоб или акции посвященные этому дню. В профильных ВУЗах могут быть подготовлены работы, посвященные этому дню.</w:t>
      </w:r>
    </w:p>
    <w:p w:rsidR="00FE173C" w:rsidRDefault="00FE173C" w:rsidP="00FE173C">
      <w:pPr>
        <w:pStyle w:val="a3"/>
      </w:pPr>
      <w:r>
        <w:t>3. Уровень компаний,  которые работают в доме.</w:t>
      </w:r>
    </w:p>
    <w:p w:rsidR="00FE173C" w:rsidRDefault="00FE173C" w:rsidP="00FE173C">
      <w:pPr>
        <w:pStyle w:val="a3"/>
      </w:pPr>
      <w:r>
        <w:t>Управляющие компании, как координа</w:t>
      </w:r>
      <w:r w:rsidR="00B56728">
        <w:t>торы</w:t>
      </w:r>
      <w:r>
        <w:t xml:space="preserve"> вс</w:t>
      </w:r>
      <w:r w:rsidR="00B56728">
        <w:t xml:space="preserve">ей </w:t>
      </w:r>
      <w:r>
        <w:t>эксплуатаци</w:t>
      </w:r>
      <w:r w:rsidR="00B56728">
        <w:t>и</w:t>
      </w:r>
      <w:r>
        <w:t xml:space="preserve"> дома, могут поздравить своих жителей через почтовые ящики или доски объявлений. А также устроить день открытых дверей или встречу с жителями, где </w:t>
      </w:r>
      <w:r w:rsidR="00B56728">
        <w:t>будет возможность</w:t>
      </w:r>
      <w:r>
        <w:t xml:space="preserve"> рассказать о том, как все устроено, </w:t>
      </w:r>
      <w:r w:rsidR="00B56728">
        <w:t>возможность</w:t>
      </w:r>
      <w:r>
        <w:t xml:space="preserve"> ответить на все вопросы жителей и вместе подумать над решением</w:t>
      </w:r>
      <w:r w:rsidR="00B56728">
        <w:t xml:space="preserve"> важных для дома задач</w:t>
      </w:r>
      <w:r>
        <w:t>.</w:t>
      </w:r>
    </w:p>
    <w:p w:rsidR="00FE173C" w:rsidRDefault="00FE173C" w:rsidP="00FE173C">
      <w:pPr>
        <w:pStyle w:val="a3"/>
      </w:pPr>
      <w:r>
        <w:t>Ресурсо</w:t>
      </w:r>
      <w:r w:rsidR="00B56728">
        <w:t>снабжающие</w:t>
      </w:r>
      <w:r>
        <w:t xml:space="preserve"> организации могут поступить так же, но уделить больше внимания своей тематике и пригласить тех партнеров, которые работают с ними в связке. Например: Водоканал-компании по установке счетчиков - ЕИРЦ.</w:t>
      </w:r>
    </w:p>
    <w:p w:rsidR="00FE173C" w:rsidRDefault="00FE173C" w:rsidP="00FE173C">
      <w:pPr>
        <w:pStyle w:val="a3"/>
      </w:pPr>
      <w:r>
        <w:t xml:space="preserve">Районные дома культуры и т.п. могут, как минимум предоставить свои залы для встреч с жителями и тем самым прорекламировать себя, а как максимум подготовить мероприятия, посвященные этому дню. </w:t>
      </w:r>
    </w:p>
    <w:p w:rsidR="00FE173C" w:rsidRDefault="00FE173C" w:rsidP="00FE173C">
      <w:pPr>
        <w:pStyle w:val="a3"/>
      </w:pPr>
      <w:r>
        <w:t>4. Уровень дома и двора.</w:t>
      </w:r>
    </w:p>
    <w:p w:rsidR="00FE173C" w:rsidRDefault="00FE173C" w:rsidP="00FE173C">
      <w:pPr>
        <w:pStyle w:val="a3"/>
      </w:pPr>
      <w:r>
        <w:t xml:space="preserve">В каждом дворе жители могут самоорганизоваться и провести праздник - застолье - субботник - встречу с соседями по вопросам дома. </w:t>
      </w:r>
      <w:r>
        <w:br/>
        <w:t xml:space="preserve">К ним могут присоединится или помочь организовать встречу - УК, городские или муниципальные власти, депутаты, общественные </w:t>
      </w:r>
      <w:r w:rsidR="00B56728">
        <w:t xml:space="preserve">или соседские </w:t>
      </w:r>
      <w:r>
        <w:t>центры.</w:t>
      </w:r>
    </w:p>
    <w:p w:rsidR="00FE173C" w:rsidRDefault="00FE173C" w:rsidP="00FE173C">
      <w:pPr>
        <w:pStyle w:val="a3"/>
      </w:pPr>
      <w:r>
        <w:lastRenderedPageBreak/>
        <w:t>Для организаций жителей</w:t>
      </w:r>
      <w:r w:rsidR="00B56728">
        <w:t xml:space="preserve"> (ТОС, СМКД, ТСЖ и других)</w:t>
      </w:r>
      <w:r>
        <w:t xml:space="preserve"> это отличный повод собрать вместе всех жителей, обсудить свою стратегию, насущные вопросы и провести анкетирование. В то же время это время можно использовать для переговоров с организациями поставщиками, диалога с работниками, работающими непосредственно с жителями или в доме. </w:t>
      </w:r>
    </w:p>
    <w:p w:rsidR="00FE173C" w:rsidRDefault="00FE173C" w:rsidP="00FE173C">
      <w:pPr>
        <w:pStyle w:val="a3"/>
      </w:pPr>
      <w:r>
        <w:t xml:space="preserve">На всех уровнях, очень важно сохранить произошедшие события и их подготовку на фото или видео. После чего, для обмена опытом размещения в интернете прислать в оргкомитет. </w:t>
      </w:r>
      <w:bookmarkStart w:id="0" w:name="_GoBack"/>
      <w:bookmarkEnd w:id="0"/>
    </w:p>
    <w:p w:rsidR="002C22E6" w:rsidRDefault="002C22E6"/>
    <w:sectPr w:rsidR="002C22E6" w:rsidSect="002C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3C"/>
    <w:rsid w:val="002C22E6"/>
    <w:rsid w:val="00A04B5B"/>
    <w:rsid w:val="00B56728"/>
    <w:rsid w:val="00F20A26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738E"/>
  <w15:docId w15:val="{99859EE5-09F1-419F-BB52-3CBC5A58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49B1-B189-427A-9E4C-6D5BB07B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Кузнецов Сергей Александрович</cp:lastModifiedBy>
  <cp:revision>4</cp:revision>
  <dcterms:created xsi:type="dcterms:W3CDTF">2021-04-14T08:21:00Z</dcterms:created>
  <dcterms:modified xsi:type="dcterms:W3CDTF">2023-03-21T07:19:00Z</dcterms:modified>
</cp:coreProperties>
</file>